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C3" w:rsidRDefault="00395FC3" w:rsidP="00395FC3">
      <w:pPr>
        <w:pStyle w:val="Textbody"/>
      </w:pPr>
      <w:r>
        <w:rPr>
          <w:b/>
          <w:bCs/>
        </w:rPr>
        <w:t xml:space="preserve">Sabrina Moisan et Johanne Lebrun (Université de Sherbrooke, CREAS) </w:t>
      </w:r>
      <w:r>
        <w:rPr>
          <w:b/>
          <w:bCs/>
          <w:i/>
        </w:rPr>
        <w:t>Une histoire pluraliste du Québec est-elle pensable ?</w:t>
      </w:r>
      <w:r>
        <w:rPr>
          <w:b/>
          <w:bCs/>
        </w:rPr>
        <w:t xml:space="preserve"> </w:t>
      </w:r>
    </w:p>
    <w:p w:rsidR="00395FC3" w:rsidRDefault="00395FC3" w:rsidP="00395FC3">
      <w:pPr>
        <w:pStyle w:val="Textbody"/>
        <w:rPr>
          <w:bCs/>
          <w:lang w:val="fr-CA"/>
        </w:rPr>
      </w:pPr>
      <w:r>
        <w:rPr>
          <w:bCs/>
          <w:lang w:val="fr-CA"/>
        </w:rPr>
        <w:t>La province de Québec souscrit à un modèle de vie commune basé sur l’</w:t>
      </w:r>
      <w:proofErr w:type="spellStart"/>
      <w:r>
        <w:rPr>
          <w:bCs/>
          <w:lang w:val="fr-CA"/>
        </w:rPr>
        <w:t>interculturalisme</w:t>
      </w:r>
      <w:proofErr w:type="spellEnd"/>
      <w:r>
        <w:rPr>
          <w:bCs/>
          <w:lang w:val="fr-CA"/>
        </w:rPr>
        <w:t xml:space="preserve"> duquel l’école est partie prenante</w:t>
      </w:r>
      <w:r w:rsidR="003943B7">
        <w:rPr>
          <w:bCs/>
          <w:lang w:val="fr-CA"/>
        </w:rPr>
        <w:t xml:space="preserve"> (</w:t>
      </w:r>
      <w:proofErr w:type="spellStart"/>
      <w:r w:rsidR="00274F0A">
        <w:rPr>
          <w:bCs/>
          <w:lang w:val="fr-CA"/>
        </w:rPr>
        <w:t>McAndrew</w:t>
      </w:r>
      <w:proofErr w:type="spellEnd"/>
      <w:r w:rsidR="00274F0A">
        <w:rPr>
          <w:bCs/>
          <w:lang w:val="fr-CA"/>
        </w:rPr>
        <w:t>, 2001</w:t>
      </w:r>
      <w:r w:rsidR="003943B7">
        <w:rPr>
          <w:bCs/>
          <w:lang w:val="fr-CA"/>
        </w:rPr>
        <w:t>)</w:t>
      </w:r>
      <w:r>
        <w:rPr>
          <w:bCs/>
          <w:lang w:val="fr-CA"/>
        </w:rPr>
        <w:t>. Dans le contexte de l’enseignement de l’histoire au secondaire, cet idéal pourrait se construire par la compréhension mutuelle des divers groupes sociaux et culturels s’étant côtoyés, opposés ou tolérés dans le temps au Québec et au Canada</w:t>
      </w:r>
      <w:r w:rsidR="003943B7">
        <w:rPr>
          <w:bCs/>
          <w:lang w:val="fr-CA"/>
        </w:rPr>
        <w:t xml:space="preserve"> (</w:t>
      </w:r>
      <w:proofErr w:type="spellStart"/>
      <w:r w:rsidR="003943B7">
        <w:rPr>
          <w:bCs/>
          <w:lang w:val="fr-CA"/>
        </w:rPr>
        <w:t>Pagé</w:t>
      </w:r>
      <w:proofErr w:type="spellEnd"/>
      <w:r w:rsidR="003943B7">
        <w:rPr>
          <w:bCs/>
          <w:lang w:val="fr-CA"/>
        </w:rPr>
        <w:t>, 1995</w:t>
      </w:r>
      <w:r w:rsidR="00670889">
        <w:rPr>
          <w:bCs/>
          <w:lang w:val="fr-CA"/>
        </w:rPr>
        <w:t>; Wills, 2015</w:t>
      </w:r>
      <w:r w:rsidR="003943B7">
        <w:rPr>
          <w:bCs/>
          <w:lang w:val="fr-CA"/>
        </w:rPr>
        <w:t>)</w:t>
      </w:r>
      <w:r>
        <w:rPr>
          <w:bCs/>
          <w:lang w:val="fr-CA"/>
        </w:rPr>
        <w:t>. Or, une telle vision plurielle de l’histoire nationale est peu valorisée et difficilement pensable. En effet, cette voie de passage vers l’avenir collectif n’est pas sans poser de problème au cours d’histoire nationale, qui est largement déterminé par la mémoire des Québécois francophones, qui est, elle, centrée, comme toute mémoire collective, sur les éléments de continuité et d’homogénéité du groupe majoritaire</w:t>
      </w:r>
      <w:r w:rsidR="003943B7">
        <w:rPr>
          <w:bCs/>
          <w:lang w:val="fr-CA"/>
        </w:rPr>
        <w:t xml:space="preserve"> (</w:t>
      </w:r>
      <w:proofErr w:type="spellStart"/>
      <w:r w:rsidR="003943B7">
        <w:rPr>
          <w:bCs/>
          <w:lang w:val="fr-CA"/>
        </w:rPr>
        <w:t>Létourneau</w:t>
      </w:r>
      <w:proofErr w:type="spellEnd"/>
      <w:r w:rsidR="003943B7">
        <w:rPr>
          <w:bCs/>
          <w:lang w:val="fr-CA"/>
        </w:rPr>
        <w:t>, 2014</w:t>
      </w:r>
      <w:r w:rsidR="00274F0A">
        <w:rPr>
          <w:bCs/>
          <w:lang w:val="fr-CA"/>
        </w:rPr>
        <w:t xml:space="preserve">; </w:t>
      </w:r>
      <w:proofErr w:type="spellStart"/>
      <w:r w:rsidR="00274F0A">
        <w:rPr>
          <w:bCs/>
          <w:lang w:val="fr-CA"/>
        </w:rPr>
        <w:t>Létourneau</w:t>
      </w:r>
      <w:proofErr w:type="spellEnd"/>
      <w:r w:rsidR="00274F0A">
        <w:rPr>
          <w:bCs/>
          <w:lang w:val="fr-CA"/>
        </w:rPr>
        <w:t xml:space="preserve"> </w:t>
      </w:r>
      <w:r w:rsidR="00274F0A" w:rsidRPr="00274F0A">
        <w:rPr>
          <w:bCs/>
          <w:i/>
          <w:lang w:val="fr-CA"/>
        </w:rPr>
        <w:t xml:space="preserve">et </w:t>
      </w:r>
      <w:proofErr w:type="gramStart"/>
      <w:r w:rsidR="00274F0A" w:rsidRPr="00274F0A">
        <w:rPr>
          <w:bCs/>
          <w:i/>
          <w:lang w:val="fr-CA"/>
        </w:rPr>
        <w:t>al</w:t>
      </w:r>
      <w:r w:rsidR="00274F0A">
        <w:rPr>
          <w:bCs/>
          <w:lang w:val="fr-CA"/>
        </w:rPr>
        <w:t>.,</w:t>
      </w:r>
      <w:proofErr w:type="gramEnd"/>
      <w:r w:rsidR="00274F0A">
        <w:rPr>
          <w:bCs/>
          <w:lang w:val="fr-CA"/>
        </w:rPr>
        <w:t xml:space="preserve"> 2015</w:t>
      </w:r>
      <w:r w:rsidR="003943B7">
        <w:rPr>
          <w:bCs/>
          <w:lang w:val="fr-CA"/>
        </w:rPr>
        <w:t>)</w:t>
      </w:r>
      <w:r>
        <w:rPr>
          <w:bCs/>
          <w:lang w:val="fr-CA"/>
        </w:rPr>
        <w:t xml:space="preserve">. </w:t>
      </w:r>
    </w:p>
    <w:p w:rsidR="00395FC3" w:rsidRDefault="00395FC3" w:rsidP="00395FC3">
      <w:pPr>
        <w:pStyle w:val="Textbody"/>
      </w:pPr>
      <w:r>
        <w:rPr>
          <w:bCs/>
          <w:lang w:val="fr-CA"/>
        </w:rPr>
        <w:t>Nous proposons, dans cette communication, de scruter le poids que la mémoire collective a fait peser sur la conception d’un enseignement pluraliste de l’histoire nationale (tantôt du Canada français, tantôt du Québec) de 1840 à nos jours. Nous nous arrêterons au contexte historique dans lequel cette mémoire collective a pris forme, puis nous analyserons la manière dont les programmes et autres rapports sur l’enseignement de l’histoire ont considéré le pluralisme. Les liens entre la mémoire, la transformation de la société et la conception de l’histoire nationale seront ainsi mis en lumière. Nous croyons que cet examen permettra de mieux comprendre la façon dont la société québécoise pense son passé et ses cours d’histoire.</w:t>
      </w:r>
    </w:p>
    <w:p w:rsidR="003943B7" w:rsidRDefault="003943B7">
      <w:pPr>
        <w:rPr>
          <w:lang w:val="fr-FR"/>
        </w:rPr>
      </w:pPr>
      <w:r w:rsidRPr="00AD33E4">
        <w:rPr>
          <w:b/>
          <w:lang w:val="fr-FR"/>
        </w:rPr>
        <w:t>Mots-clés</w:t>
      </w:r>
      <w:r>
        <w:rPr>
          <w:lang w:val="fr-FR"/>
        </w:rPr>
        <w:t> : diversité ; enseignement de l’histoire ; mémoire collective ; histoire pluraliste</w:t>
      </w:r>
    </w:p>
    <w:p w:rsidR="00535E64" w:rsidRDefault="003943B7">
      <w:pPr>
        <w:rPr>
          <w:lang w:val="fr-FR"/>
        </w:rPr>
      </w:pPr>
      <w:proofErr w:type="gramStart"/>
      <w:r w:rsidRPr="00AD33E4">
        <w:rPr>
          <w:b/>
          <w:lang w:val="fr-FR"/>
        </w:rPr>
        <w:t>Références</w:t>
      </w:r>
      <w:proofErr w:type="gramEnd"/>
      <w:r>
        <w:rPr>
          <w:lang w:val="fr-FR"/>
        </w:rPr>
        <w:t xml:space="preserve"> : </w:t>
      </w:r>
    </w:p>
    <w:p w:rsidR="00AD33E4" w:rsidRDefault="00AD33E4">
      <w:pPr>
        <w:rPr>
          <w:lang w:val="fr-FR"/>
        </w:rPr>
      </w:pPr>
      <w:bookmarkStart w:id="0" w:name="_GoBack"/>
      <w:bookmarkEnd w:id="0"/>
      <w:proofErr w:type="spellStart"/>
      <w:r>
        <w:rPr>
          <w:lang w:val="fr-FR"/>
        </w:rPr>
        <w:t>Létourneau</w:t>
      </w:r>
      <w:proofErr w:type="spellEnd"/>
      <w:r>
        <w:rPr>
          <w:lang w:val="fr-FR"/>
        </w:rPr>
        <w:t>,</w:t>
      </w:r>
      <w:r w:rsidRPr="00AD33E4">
        <w:rPr>
          <w:lang w:val="fr-FR"/>
        </w:rPr>
        <w:t xml:space="preserve"> </w:t>
      </w:r>
      <w:r>
        <w:rPr>
          <w:lang w:val="fr-FR"/>
        </w:rPr>
        <w:t>Jocelyn</w:t>
      </w:r>
      <w:r>
        <w:rPr>
          <w:lang w:val="fr-FR"/>
        </w:rPr>
        <w:t xml:space="preserve">. (2014). </w:t>
      </w:r>
      <w:r w:rsidRPr="00AD33E4">
        <w:rPr>
          <w:i/>
          <w:lang w:val="fr-FR"/>
        </w:rPr>
        <w:t>Je me souviens ? Le passé du Québec dans la conscience historique de sa jeunesse</w:t>
      </w:r>
      <w:r>
        <w:rPr>
          <w:lang w:val="fr-FR"/>
        </w:rPr>
        <w:t xml:space="preserve">, Québec, </w:t>
      </w:r>
      <w:proofErr w:type="spellStart"/>
      <w:r>
        <w:rPr>
          <w:lang w:val="fr-FR"/>
        </w:rPr>
        <w:t>Fides</w:t>
      </w:r>
      <w:proofErr w:type="spellEnd"/>
      <w:r>
        <w:rPr>
          <w:lang w:val="fr-FR"/>
        </w:rPr>
        <w:t xml:space="preserve">. </w:t>
      </w:r>
    </w:p>
    <w:p w:rsidR="00274F0A" w:rsidRDefault="00274F0A">
      <w:pPr>
        <w:rPr>
          <w:lang w:val="fr-FR"/>
        </w:rPr>
      </w:pPr>
      <w:proofErr w:type="spellStart"/>
      <w:r>
        <w:rPr>
          <w:lang w:val="fr-FR"/>
        </w:rPr>
        <w:t>Létourneau</w:t>
      </w:r>
      <w:proofErr w:type="spellEnd"/>
      <w:r>
        <w:rPr>
          <w:lang w:val="fr-FR"/>
        </w:rPr>
        <w:t xml:space="preserve">, Jocelyn, Claire </w:t>
      </w:r>
      <w:proofErr w:type="spellStart"/>
      <w:r>
        <w:rPr>
          <w:lang w:val="fr-FR"/>
        </w:rPr>
        <w:t>Cousson</w:t>
      </w:r>
      <w:proofErr w:type="spellEnd"/>
      <w:r>
        <w:rPr>
          <w:lang w:val="fr-FR"/>
        </w:rPr>
        <w:t xml:space="preserve">, Lucie </w:t>
      </w:r>
      <w:proofErr w:type="spellStart"/>
      <w:r>
        <w:rPr>
          <w:lang w:val="fr-FR"/>
        </w:rPr>
        <w:t>Daigneault</w:t>
      </w:r>
      <w:proofErr w:type="spellEnd"/>
      <w:r>
        <w:rPr>
          <w:lang w:val="fr-FR"/>
        </w:rPr>
        <w:t xml:space="preserve">, Johanne Daigle (2015). « Le mur des représentations : images emblématiques et inconfortables du passé québécois », dans </w:t>
      </w:r>
      <w:r w:rsidRPr="00274F0A">
        <w:rPr>
          <w:i/>
          <w:lang w:val="fr-FR"/>
        </w:rPr>
        <w:t xml:space="preserve">Histoire sociale/Social </w:t>
      </w:r>
      <w:proofErr w:type="spellStart"/>
      <w:r w:rsidRPr="00274F0A">
        <w:rPr>
          <w:i/>
          <w:lang w:val="fr-FR"/>
        </w:rPr>
        <w:t>History</w:t>
      </w:r>
      <w:proofErr w:type="spellEnd"/>
      <w:r w:rsidRPr="00274F0A">
        <w:rPr>
          <w:i/>
          <w:lang w:val="fr-FR"/>
        </w:rPr>
        <w:t>,</w:t>
      </w:r>
      <w:r>
        <w:rPr>
          <w:lang w:val="fr-FR"/>
        </w:rPr>
        <w:t xml:space="preserve"> No. 97, p. 497-548.</w:t>
      </w:r>
    </w:p>
    <w:p w:rsidR="003943B7" w:rsidRDefault="003943B7">
      <w:pPr>
        <w:rPr>
          <w:lang w:val="fr-FR"/>
        </w:rPr>
      </w:pPr>
      <w:proofErr w:type="spellStart"/>
      <w:r>
        <w:rPr>
          <w:lang w:val="fr-FR"/>
        </w:rPr>
        <w:t>Mc</w:t>
      </w:r>
      <w:r w:rsidRPr="003943B7">
        <w:rPr>
          <w:lang w:val="fr-FR"/>
        </w:rPr>
        <w:t>A</w:t>
      </w:r>
      <w:r w:rsidR="00274F0A">
        <w:rPr>
          <w:lang w:val="fr-FR"/>
        </w:rPr>
        <w:t>ndrew</w:t>
      </w:r>
      <w:proofErr w:type="spellEnd"/>
      <w:r w:rsidRPr="003943B7">
        <w:rPr>
          <w:lang w:val="fr-FR"/>
        </w:rPr>
        <w:t xml:space="preserve">,  </w:t>
      </w:r>
      <w:r w:rsidR="00AD33E4">
        <w:rPr>
          <w:lang w:val="fr-FR"/>
        </w:rPr>
        <w:t>Marie</w:t>
      </w:r>
      <w:r w:rsidR="00AD33E4">
        <w:rPr>
          <w:lang w:val="fr-FR"/>
        </w:rPr>
        <w:t>. (2001).</w:t>
      </w:r>
      <w:r w:rsidR="00AD33E4" w:rsidRPr="003943B7">
        <w:rPr>
          <w:lang w:val="fr-FR"/>
        </w:rPr>
        <w:t xml:space="preserve"> </w:t>
      </w:r>
      <w:r w:rsidRPr="00AD33E4">
        <w:rPr>
          <w:i/>
          <w:lang w:val="fr-FR"/>
        </w:rPr>
        <w:t>Immigration et diversité à l’école</w:t>
      </w:r>
      <w:r w:rsidRPr="003943B7">
        <w:rPr>
          <w:lang w:val="fr-FR"/>
        </w:rPr>
        <w:t>, Montréal, Presses d</w:t>
      </w:r>
      <w:r w:rsidR="00AD33E4">
        <w:rPr>
          <w:lang w:val="fr-FR"/>
        </w:rPr>
        <w:t>e l’Université de Montréal</w:t>
      </w:r>
      <w:r w:rsidRPr="003943B7">
        <w:rPr>
          <w:lang w:val="fr-FR"/>
        </w:rPr>
        <w:t>.</w:t>
      </w:r>
    </w:p>
    <w:p w:rsidR="003943B7" w:rsidRDefault="003943B7">
      <w:pPr>
        <w:rPr>
          <w:lang w:val="fr-FR"/>
        </w:rPr>
      </w:pPr>
      <w:proofErr w:type="spellStart"/>
      <w:r w:rsidRPr="003943B7">
        <w:rPr>
          <w:lang w:val="fr-FR"/>
        </w:rPr>
        <w:t>P</w:t>
      </w:r>
      <w:r w:rsidR="00274F0A">
        <w:rPr>
          <w:lang w:val="fr-FR"/>
        </w:rPr>
        <w:t>agé</w:t>
      </w:r>
      <w:proofErr w:type="spellEnd"/>
      <w:r w:rsidRPr="003943B7">
        <w:rPr>
          <w:lang w:val="fr-FR"/>
        </w:rPr>
        <w:t xml:space="preserve">, </w:t>
      </w:r>
      <w:r w:rsidR="00AD33E4" w:rsidRPr="003943B7">
        <w:rPr>
          <w:lang w:val="fr-FR"/>
        </w:rPr>
        <w:t>Michel</w:t>
      </w:r>
      <w:r w:rsidR="00AD33E4">
        <w:rPr>
          <w:lang w:val="fr-FR"/>
        </w:rPr>
        <w:t>. (1995).</w:t>
      </w:r>
      <w:r w:rsidR="00AD33E4" w:rsidRPr="003943B7">
        <w:rPr>
          <w:lang w:val="fr-FR"/>
        </w:rPr>
        <w:t xml:space="preserve"> </w:t>
      </w:r>
      <w:r w:rsidRPr="003943B7">
        <w:rPr>
          <w:lang w:val="fr-FR"/>
        </w:rPr>
        <w:t>« Un enseignement pluraliste de l’histoire aux clie</w:t>
      </w:r>
      <w:r w:rsidR="00AD33E4">
        <w:rPr>
          <w:lang w:val="fr-FR"/>
        </w:rPr>
        <w:t>ntèles scolaires pluriethniques</w:t>
      </w:r>
      <w:r w:rsidRPr="003943B7">
        <w:rPr>
          <w:lang w:val="fr-FR"/>
        </w:rPr>
        <w:t xml:space="preserve">», </w:t>
      </w:r>
      <w:r w:rsidRPr="00AD33E4">
        <w:rPr>
          <w:i/>
          <w:lang w:val="fr-FR"/>
        </w:rPr>
        <w:t>Éducation et francophonie</w:t>
      </w:r>
      <w:r w:rsidR="00AD33E4">
        <w:rPr>
          <w:lang w:val="fr-FR"/>
        </w:rPr>
        <w:t xml:space="preserve">, </w:t>
      </w:r>
      <w:r w:rsidRPr="003943B7">
        <w:rPr>
          <w:lang w:val="fr-FR"/>
        </w:rPr>
        <w:t xml:space="preserve"> vol. 23, no. 1, p. 35-40.</w:t>
      </w:r>
    </w:p>
    <w:p w:rsidR="003943B7" w:rsidRPr="00670889" w:rsidRDefault="00670889" w:rsidP="00670889">
      <w:pPr>
        <w:rPr>
          <w:lang w:val="en-CA"/>
        </w:rPr>
      </w:pPr>
      <w:proofErr w:type="gramStart"/>
      <w:r w:rsidRPr="00670889">
        <w:rPr>
          <w:lang w:val="en-CA"/>
        </w:rPr>
        <w:t>Wills</w:t>
      </w:r>
      <w:r>
        <w:rPr>
          <w:lang w:val="en-CA"/>
        </w:rPr>
        <w:t>,</w:t>
      </w:r>
      <w:r w:rsidRPr="00670889">
        <w:rPr>
          <w:lang w:val="en-CA"/>
        </w:rPr>
        <w:t xml:space="preserve"> John S. (2001)</w:t>
      </w:r>
      <w:r>
        <w:rPr>
          <w:lang w:val="en-CA"/>
        </w:rPr>
        <w:t>.</w:t>
      </w:r>
      <w:proofErr w:type="gramEnd"/>
      <w:r w:rsidRPr="00670889">
        <w:rPr>
          <w:lang w:val="en-CA"/>
        </w:rPr>
        <w:t xml:space="preserve"> </w:t>
      </w:r>
      <w:proofErr w:type="gramStart"/>
      <w:r>
        <w:rPr>
          <w:lang w:val="en-CA"/>
        </w:rPr>
        <w:t>“</w:t>
      </w:r>
      <w:r w:rsidRPr="00670889">
        <w:rPr>
          <w:lang w:val="en-CA"/>
        </w:rPr>
        <w:t>Missing in Interaction: Diversity, Narrative, and</w:t>
      </w:r>
      <w:r>
        <w:rPr>
          <w:lang w:val="en-CA"/>
        </w:rPr>
        <w:t xml:space="preserve"> </w:t>
      </w:r>
      <w:r w:rsidRPr="00670889">
        <w:rPr>
          <w:lang w:val="en-CA"/>
        </w:rPr>
        <w:t>Critical Multicultural Social Studies</w:t>
      </w:r>
      <w:r>
        <w:rPr>
          <w:lang w:val="en-CA"/>
        </w:rPr>
        <w:t>”</w:t>
      </w:r>
      <w:r w:rsidRPr="00670889">
        <w:rPr>
          <w:lang w:val="en-CA"/>
        </w:rPr>
        <w:t xml:space="preserve">, </w:t>
      </w:r>
      <w:r w:rsidRPr="00670889">
        <w:rPr>
          <w:i/>
          <w:lang w:val="en-CA"/>
        </w:rPr>
        <w:t>Theory &amp; Research i</w:t>
      </w:r>
      <w:r w:rsidRPr="00670889">
        <w:rPr>
          <w:i/>
          <w:lang w:val="en-CA"/>
        </w:rPr>
        <w:t>n Social Education</w:t>
      </w:r>
      <w:r>
        <w:rPr>
          <w:lang w:val="en-CA"/>
        </w:rPr>
        <w:t>, 29:1, 43-64.</w:t>
      </w:r>
      <w:proofErr w:type="gramEnd"/>
    </w:p>
    <w:sectPr w:rsidR="003943B7" w:rsidRPr="0067088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C3"/>
    <w:rsid w:val="00274F0A"/>
    <w:rsid w:val="003943B7"/>
    <w:rsid w:val="00395FC3"/>
    <w:rsid w:val="00535E64"/>
    <w:rsid w:val="00670889"/>
    <w:rsid w:val="00AD33E4"/>
    <w:rsid w:val="00F931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95FC3"/>
    <w:pPr>
      <w:widowControl w:val="0"/>
      <w:suppressAutoHyphens/>
      <w:autoSpaceDN w:val="0"/>
      <w:spacing w:after="120" w:line="240" w:lineRule="auto"/>
      <w:textAlignment w:val="baseline"/>
    </w:pPr>
    <w:rPr>
      <w:rFonts w:ascii="Times New Roman" w:eastAsia="SimSun" w:hAnsi="Times New Roman" w:cs="Mangal"/>
      <w:kern w:val="3"/>
      <w:sz w:val="24"/>
      <w:szCs w:val="24"/>
      <w:lang w:val="fr-FR"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95FC3"/>
    <w:pPr>
      <w:widowControl w:val="0"/>
      <w:suppressAutoHyphens/>
      <w:autoSpaceDN w:val="0"/>
      <w:spacing w:after="120" w:line="240" w:lineRule="auto"/>
      <w:textAlignment w:val="baseline"/>
    </w:pPr>
    <w:rPr>
      <w:rFonts w:ascii="Times New Roman" w:eastAsia="SimSun" w:hAnsi="Times New Roman" w:cs="Mangal"/>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de Sherbrooke</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arbitre</dc:creator>
  <cp:lastModifiedBy>Faculte d'Education</cp:lastModifiedBy>
  <cp:revision>5</cp:revision>
  <dcterms:created xsi:type="dcterms:W3CDTF">2016-01-28T17:25:00Z</dcterms:created>
  <dcterms:modified xsi:type="dcterms:W3CDTF">2016-01-30T15:43:00Z</dcterms:modified>
</cp:coreProperties>
</file>