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90" w:rsidRDefault="00455090" w:rsidP="004550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3A2">
        <w:rPr>
          <w:rFonts w:ascii="Times New Roman" w:hAnsi="Times New Roman" w:cs="Times New Roman"/>
          <w:b/>
          <w:sz w:val="24"/>
          <w:szCs w:val="24"/>
          <w:u w:val="single"/>
        </w:rPr>
        <w:t xml:space="preserve">Noms et références bibliographiques des responsables du symposium : </w:t>
      </w:r>
    </w:p>
    <w:p w:rsidR="00455090" w:rsidRDefault="00455090" w:rsidP="00455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Cédric Roure, GIRSEF (Groupe Interdisciplinaire de Recherche sur la Socialisation, l’Education et la Formation), Université Catholique de Louvain, Louvain-la-Neuve.</w:t>
      </w:r>
    </w:p>
    <w:p w:rsidR="00455090" w:rsidRPr="002E29C6" w:rsidRDefault="00455090" w:rsidP="004550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0EE0">
        <w:rPr>
          <w:rFonts w:ascii="Times New Roman" w:hAnsi="Times New Roman" w:cs="Times New Roman"/>
          <w:b/>
          <w:sz w:val="24"/>
          <w:szCs w:val="24"/>
          <w:lang w:val="en-US"/>
        </w:rPr>
        <w:t>Roure, C</w:t>
      </w:r>
      <w:r w:rsidRPr="00E47F5F">
        <w:rPr>
          <w:rFonts w:ascii="Times New Roman" w:hAnsi="Times New Roman" w:cs="Times New Roman"/>
          <w:sz w:val="24"/>
          <w:szCs w:val="24"/>
          <w:lang w:val="en-US"/>
        </w:rPr>
        <w:t xml:space="preserve">., Pasco, D., &amp; </w:t>
      </w:r>
      <w:proofErr w:type="spellStart"/>
      <w:r w:rsidRPr="00E47F5F">
        <w:rPr>
          <w:rFonts w:ascii="Times New Roman" w:hAnsi="Times New Roman" w:cs="Times New Roman"/>
          <w:sz w:val="24"/>
          <w:szCs w:val="24"/>
          <w:lang w:val="en-US"/>
        </w:rPr>
        <w:t>Kermarrec</w:t>
      </w:r>
      <w:proofErr w:type="spellEnd"/>
      <w:r w:rsidRPr="00E47F5F">
        <w:rPr>
          <w:rFonts w:ascii="Times New Roman" w:hAnsi="Times New Roman" w:cs="Times New Roman"/>
          <w:sz w:val="24"/>
          <w:szCs w:val="24"/>
          <w:lang w:val="en-US"/>
        </w:rPr>
        <w:t xml:space="preserve">, G. (2015). </w:t>
      </w:r>
      <w:r w:rsidRPr="007322D9">
        <w:rPr>
          <w:rFonts w:ascii="Times New Roman" w:hAnsi="Times New Roman" w:cs="Times New Roman"/>
          <w:sz w:val="24"/>
          <w:szCs w:val="24"/>
        </w:rPr>
        <w:t>Validation de l’échelle françai</w:t>
      </w:r>
      <w:r w:rsidRPr="002F64E7">
        <w:rPr>
          <w:rFonts w:ascii="Times New Roman" w:hAnsi="Times New Roman" w:cs="Times New Roman"/>
          <w:sz w:val="24"/>
          <w:szCs w:val="24"/>
        </w:rPr>
        <w:t>se mesurant l’intér</w:t>
      </w:r>
      <w:r>
        <w:rPr>
          <w:rFonts w:ascii="Times New Roman" w:hAnsi="Times New Roman" w:cs="Times New Roman"/>
          <w:sz w:val="24"/>
          <w:szCs w:val="24"/>
        </w:rPr>
        <w:t xml:space="preserve">êt en situation, en éducation physique. </w:t>
      </w:r>
      <w:r w:rsidRPr="002F64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Canadian Journal of </w:t>
      </w:r>
      <w:proofErr w:type="spellStart"/>
      <w:r w:rsidRPr="002F64E7">
        <w:rPr>
          <w:rFonts w:ascii="Times New Roman" w:hAnsi="Times New Roman" w:cs="Times New Roman"/>
          <w:i/>
          <w:sz w:val="24"/>
          <w:szCs w:val="24"/>
          <w:lang w:val="en-US"/>
        </w:rPr>
        <w:t>Behavioural</w:t>
      </w:r>
      <w:proofErr w:type="spellEnd"/>
      <w:r w:rsidRPr="002F64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Science</w:t>
      </w:r>
      <w:r w:rsidRPr="002F64E7">
        <w:rPr>
          <w:rFonts w:ascii="Times New Roman" w:hAnsi="Times New Roman" w:cs="Times New Roman"/>
          <w:sz w:val="24"/>
          <w:szCs w:val="24"/>
          <w:lang w:val="en-US"/>
        </w:rPr>
        <w:t xml:space="preserve">. Advance online publication. </w:t>
      </w:r>
      <w:hyperlink r:id="rId4" w:history="1">
        <w:r w:rsidRPr="002E29C6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http://dx.doi.org/10.1037/cbs0000027</w:t>
        </w:r>
      </w:hyperlink>
    </w:p>
    <w:p w:rsidR="00641561" w:rsidRPr="00641561" w:rsidRDefault="00641561" w:rsidP="004550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41561">
        <w:rPr>
          <w:rFonts w:ascii="Times New Roman" w:hAnsi="Times New Roman" w:cs="Times New Roman"/>
          <w:b/>
          <w:sz w:val="24"/>
          <w:szCs w:val="24"/>
          <w:lang w:val="en-US"/>
        </w:rPr>
        <w:t>Roure, C.</w:t>
      </w:r>
      <w:r w:rsidRPr="00641561">
        <w:rPr>
          <w:rFonts w:ascii="Times New Roman" w:hAnsi="Times New Roman" w:cs="Times New Roman"/>
          <w:sz w:val="24"/>
          <w:szCs w:val="24"/>
          <w:lang w:val="en-US"/>
        </w:rPr>
        <w:t>, Pasco, D., Pope, Z.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41561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gramStart"/>
      <w:r w:rsidRPr="00641561">
        <w:rPr>
          <w:rFonts w:ascii="Times New Roman" w:hAnsi="Times New Roman" w:cs="Times New Roman"/>
          <w:sz w:val="24"/>
          <w:szCs w:val="24"/>
          <w:lang w:val="en-US"/>
        </w:rPr>
        <w:t>Gao</w:t>
      </w:r>
      <w:proofErr w:type="gramEnd"/>
      <w:r w:rsidRPr="00641561">
        <w:rPr>
          <w:rFonts w:ascii="Times New Roman" w:hAnsi="Times New Roman" w:cs="Times New Roman"/>
          <w:sz w:val="24"/>
          <w:szCs w:val="24"/>
          <w:lang w:val="en-US"/>
        </w:rPr>
        <w:t>, Z. (2015). High school students’ situational interest and physical activity levels in exergaming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41561">
        <w:rPr>
          <w:rFonts w:ascii="Times New Roman" w:hAnsi="Times New Roman" w:cs="Times New Roman"/>
          <w:sz w:val="24"/>
          <w:szCs w:val="24"/>
          <w:lang w:val="en-US"/>
        </w:rPr>
        <w:t xml:space="preserve"> In Z. </w:t>
      </w:r>
      <w:proofErr w:type="gramStart"/>
      <w:r w:rsidRPr="00641561">
        <w:rPr>
          <w:rFonts w:ascii="Times New Roman" w:hAnsi="Times New Roman" w:cs="Times New Roman"/>
          <w:sz w:val="24"/>
          <w:szCs w:val="24"/>
          <w:lang w:val="en-US"/>
        </w:rPr>
        <w:t>Gao</w:t>
      </w:r>
      <w:proofErr w:type="gramEnd"/>
      <w:r w:rsidRPr="00641561">
        <w:rPr>
          <w:rFonts w:ascii="Times New Roman" w:hAnsi="Times New Roman" w:cs="Times New Roman"/>
          <w:sz w:val="24"/>
          <w:szCs w:val="24"/>
          <w:lang w:val="en-US"/>
        </w:rPr>
        <w:t xml:space="preserve"> &amp; Z. Pope (Eds.), Physical activity </w:t>
      </w:r>
      <w:proofErr w:type="spellStart"/>
      <w:r w:rsidRPr="00641561">
        <w:rPr>
          <w:rFonts w:ascii="Times New Roman" w:hAnsi="Times New Roman" w:cs="Times New Roman"/>
          <w:sz w:val="24"/>
          <w:szCs w:val="24"/>
          <w:lang w:val="en-US"/>
        </w:rPr>
        <w:t>behaviors</w:t>
      </w:r>
      <w:proofErr w:type="spellEnd"/>
      <w:r w:rsidRPr="00641561">
        <w:rPr>
          <w:rFonts w:ascii="Times New Roman" w:hAnsi="Times New Roman" w:cs="Times New Roman"/>
          <w:sz w:val="24"/>
          <w:szCs w:val="24"/>
          <w:lang w:val="en-US"/>
        </w:rPr>
        <w:t xml:space="preserve"> and determinants in children and adolescents. </w:t>
      </w:r>
      <w:r w:rsidRPr="00641561">
        <w:rPr>
          <w:rFonts w:ascii="Times New Roman" w:hAnsi="Times New Roman" w:cs="Times New Roman"/>
          <w:sz w:val="24"/>
          <w:szCs w:val="24"/>
          <w:lang w:val="en-US"/>
        </w:rPr>
        <w:t xml:space="preserve">(pp. 103-116). </w:t>
      </w:r>
      <w:r w:rsidRPr="00641561">
        <w:rPr>
          <w:rFonts w:ascii="Times New Roman" w:hAnsi="Times New Roman" w:cs="Times New Roman"/>
          <w:sz w:val="24"/>
          <w:szCs w:val="24"/>
          <w:lang w:val="en-US"/>
        </w:rPr>
        <w:t>New York, NJ: Nova Science Publishers.</w:t>
      </w:r>
      <w:bookmarkStart w:id="0" w:name="_GoBack"/>
      <w:bookmarkEnd w:id="0"/>
    </w:p>
    <w:p w:rsidR="00455090" w:rsidRDefault="00455090" w:rsidP="00455090">
      <w:pPr>
        <w:rPr>
          <w:rFonts w:ascii="Times New Roman" w:hAnsi="Times New Roman" w:cs="Times New Roman"/>
          <w:sz w:val="24"/>
          <w:szCs w:val="24"/>
        </w:rPr>
      </w:pPr>
      <w:r w:rsidRPr="00641561">
        <w:rPr>
          <w:rFonts w:ascii="Times New Roman" w:hAnsi="Times New Roman" w:cs="Times New Roman"/>
          <w:sz w:val="24"/>
          <w:szCs w:val="24"/>
          <w:lang w:val="en-US"/>
        </w:rPr>
        <w:t xml:space="preserve">Pasco, D., </w:t>
      </w:r>
      <w:r w:rsidRPr="00641561">
        <w:rPr>
          <w:rFonts w:ascii="Times New Roman" w:hAnsi="Times New Roman" w:cs="Times New Roman"/>
          <w:b/>
          <w:sz w:val="24"/>
          <w:szCs w:val="24"/>
          <w:lang w:val="en-US"/>
        </w:rPr>
        <w:t>Roure, C</w:t>
      </w:r>
      <w:r w:rsidRPr="00641561">
        <w:rPr>
          <w:rFonts w:ascii="Times New Roman" w:hAnsi="Times New Roman" w:cs="Times New Roman"/>
          <w:sz w:val="24"/>
          <w:szCs w:val="24"/>
          <w:lang w:val="en-US"/>
        </w:rPr>
        <w:t xml:space="preserve">., &amp; </w:t>
      </w:r>
      <w:proofErr w:type="spellStart"/>
      <w:r w:rsidRPr="00641561">
        <w:rPr>
          <w:rFonts w:ascii="Times New Roman" w:hAnsi="Times New Roman" w:cs="Times New Roman"/>
          <w:sz w:val="24"/>
          <w:szCs w:val="24"/>
          <w:lang w:val="en-US"/>
        </w:rPr>
        <w:t>Kermarrec</w:t>
      </w:r>
      <w:proofErr w:type="spellEnd"/>
      <w:r w:rsidRPr="00641561">
        <w:rPr>
          <w:rFonts w:ascii="Times New Roman" w:hAnsi="Times New Roman" w:cs="Times New Roman"/>
          <w:sz w:val="24"/>
          <w:szCs w:val="24"/>
          <w:lang w:val="en-US"/>
        </w:rPr>
        <w:t xml:space="preserve">, G. (2015). La motivation </w:t>
      </w:r>
      <w:proofErr w:type="spellStart"/>
      <w:r w:rsidRPr="00641561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415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41561">
        <w:rPr>
          <w:rFonts w:ascii="Times New Roman" w:hAnsi="Times New Roman" w:cs="Times New Roman"/>
          <w:sz w:val="24"/>
          <w:szCs w:val="24"/>
          <w:lang w:val="en-US"/>
        </w:rPr>
        <w:t>situation :</w:t>
      </w:r>
      <w:proofErr w:type="gramEnd"/>
      <w:r w:rsidRPr="00641561">
        <w:rPr>
          <w:rFonts w:ascii="Times New Roman" w:hAnsi="Times New Roman" w:cs="Times New Roman"/>
          <w:sz w:val="24"/>
          <w:szCs w:val="24"/>
          <w:lang w:val="en-US"/>
        </w:rPr>
        <w:t xml:space="preserve"> un levier pour le </w:t>
      </w:r>
      <w:proofErr w:type="spellStart"/>
      <w:r w:rsidRPr="00641561">
        <w:rPr>
          <w:rFonts w:ascii="Times New Roman" w:hAnsi="Times New Roman" w:cs="Times New Roman"/>
          <w:sz w:val="24"/>
          <w:szCs w:val="24"/>
          <w:lang w:val="en-US"/>
        </w:rPr>
        <w:t>professeur</w:t>
      </w:r>
      <w:proofErr w:type="spellEnd"/>
      <w:r w:rsidRPr="006415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1561">
        <w:rPr>
          <w:rFonts w:ascii="Times New Roman" w:hAnsi="Times New Roman" w:cs="Times New Roman"/>
          <w:sz w:val="24"/>
          <w:szCs w:val="24"/>
          <w:lang w:val="en-US"/>
        </w:rPr>
        <w:t>d’EPS</w:t>
      </w:r>
      <w:proofErr w:type="spellEnd"/>
      <w:r w:rsidRPr="006415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41561">
        <w:rPr>
          <w:rFonts w:ascii="Times New Roman" w:hAnsi="Times New Roman" w:cs="Times New Roman"/>
          <w:i/>
          <w:sz w:val="24"/>
          <w:szCs w:val="24"/>
          <w:lang w:val="en-US"/>
        </w:rPr>
        <w:t>Revue EP.S</w:t>
      </w:r>
      <w:r w:rsidRPr="006415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1561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1F71BF">
        <w:rPr>
          <w:rFonts w:ascii="Times New Roman" w:hAnsi="Times New Roman" w:cs="Times New Roman"/>
          <w:i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71BF">
        <w:rPr>
          <w:rFonts w:ascii="Times New Roman" w:hAnsi="Times New Roman" w:cs="Times New Roman"/>
          <w:sz w:val="24"/>
          <w:szCs w:val="24"/>
        </w:rPr>
        <w:t>10-12.</w:t>
      </w:r>
    </w:p>
    <w:p w:rsidR="00455090" w:rsidRDefault="00455090" w:rsidP="00455090">
      <w:pPr>
        <w:rPr>
          <w:rFonts w:ascii="Times New Roman" w:hAnsi="Times New Roman" w:cs="Times New Roman"/>
          <w:sz w:val="24"/>
          <w:szCs w:val="24"/>
        </w:rPr>
      </w:pPr>
    </w:p>
    <w:p w:rsidR="00455090" w:rsidRDefault="00455090" w:rsidP="00455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Cécile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Delens</w:t>
      </w:r>
      <w:proofErr w:type="spellEnd"/>
      <w:r>
        <w:rPr>
          <w:rFonts w:ascii="Times New Roman" w:hAnsi="Times New Roman" w:cs="Times New Roman"/>
          <w:sz w:val="24"/>
          <w:szCs w:val="24"/>
        </w:rPr>
        <w:t>, GIRSEF (Groupe Interdisciplinaire de Recherche sur la Socialisation, l’Education et la Formation), Université Catholique de Louvain, Louvain-la-Neuve.</w:t>
      </w:r>
    </w:p>
    <w:p w:rsidR="00455090" w:rsidRPr="00F13AA4" w:rsidRDefault="00455090" w:rsidP="00455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AA4">
        <w:rPr>
          <w:rFonts w:ascii="Times New Roman" w:hAnsi="Times New Roman" w:cs="Times New Roman"/>
          <w:sz w:val="24"/>
          <w:szCs w:val="24"/>
          <w:lang w:val="en-US"/>
        </w:rPr>
        <w:t>Dupont</w:t>
      </w:r>
      <w:proofErr w:type="spellEnd"/>
      <w:r w:rsidRPr="00F13AA4">
        <w:rPr>
          <w:rFonts w:ascii="Times New Roman" w:hAnsi="Times New Roman" w:cs="Times New Roman"/>
          <w:sz w:val="24"/>
          <w:szCs w:val="24"/>
          <w:lang w:val="en-US"/>
        </w:rPr>
        <w:t xml:space="preserve">, J.-P., </w:t>
      </w:r>
      <w:proofErr w:type="spellStart"/>
      <w:r w:rsidRPr="00F13AA4">
        <w:rPr>
          <w:rFonts w:ascii="Times New Roman" w:hAnsi="Times New Roman" w:cs="Times New Roman"/>
          <w:sz w:val="24"/>
          <w:szCs w:val="24"/>
          <w:lang w:val="en-US"/>
        </w:rPr>
        <w:t>Carlier</w:t>
      </w:r>
      <w:proofErr w:type="spellEnd"/>
      <w:r w:rsidRPr="00F13AA4">
        <w:rPr>
          <w:rFonts w:ascii="Times New Roman" w:hAnsi="Times New Roman" w:cs="Times New Roman"/>
          <w:sz w:val="24"/>
          <w:szCs w:val="24"/>
          <w:lang w:val="en-US"/>
        </w:rPr>
        <w:t xml:space="preserve">, G., Gérard, P., &amp; </w:t>
      </w:r>
      <w:proofErr w:type="spellStart"/>
      <w:r w:rsidRPr="00F13AA4">
        <w:rPr>
          <w:rFonts w:ascii="Times New Roman" w:hAnsi="Times New Roman" w:cs="Times New Roman"/>
          <w:b/>
          <w:sz w:val="24"/>
          <w:szCs w:val="24"/>
          <w:lang w:val="en-US"/>
        </w:rPr>
        <w:t>Delens</w:t>
      </w:r>
      <w:proofErr w:type="spellEnd"/>
      <w:r w:rsidRPr="00F13AA4">
        <w:rPr>
          <w:rFonts w:ascii="Times New Roman" w:hAnsi="Times New Roman" w:cs="Times New Roman"/>
          <w:b/>
          <w:sz w:val="24"/>
          <w:szCs w:val="24"/>
          <w:lang w:val="en-US"/>
        </w:rPr>
        <w:t>, C.</w:t>
      </w:r>
      <w:r w:rsidRPr="00F13AA4">
        <w:rPr>
          <w:rFonts w:ascii="Times New Roman" w:hAnsi="Times New Roman" w:cs="Times New Roman"/>
          <w:sz w:val="24"/>
          <w:szCs w:val="24"/>
          <w:lang w:val="en-US"/>
        </w:rPr>
        <w:t xml:space="preserve"> (2009). Teacher-student negotiations and its relation to physical education students’ motivational processes: an approach based on self-determination theory. </w:t>
      </w:r>
      <w:proofErr w:type="spellStart"/>
      <w:r w:rsidRPr="00F13AA4">
        <w:rPr>
          <w:rFonts w:ascii="Times New Roman" w:hAnsi="Times New Roman" w:cs="Times New Roman"/>
          <w:i/>
          <w:sz w:val="24"/>
          <w:szCs w:val="24"/>
        </w:rPr>
        <w:t>European</w:t>
      </w:r>
      <w:proofErr w:type="spellEnd"/>
      <w:r w:rsidRPr="00F13AA4">
        <w:rPr>
          <w:rFonts w:ascii="Times New Roman" w:hAnsi="Times New Roman" w:cs="Times New Roman"/>
          <w:i/>
          <w:sz w:val="24"/>
          <w:szCs w:val="24"/>
        </w:rPr>
        <w:t xml:space="preserve"> Physical Education </w:t>
      </w:r>
      <w:proofErr w:type="spellStart"/>
      <w:r w:rsidRPr="00F13AA4">
        <w:rPr>
          <w:rFonts w:ascii="Times New Roman" w:hAnsi="Times New Roman" w:cs="Times New Roman"/>
          <w:i/>
          <w:sz w:val="24"/>
          <w:szCs w:val="24"/>
        </w:rPr>
        <w:t>Review</w:t>
      </w:r>
      <w:proofErr w:type="spellEnd"/>
      <w:r w:rsidRPr="00F13AA4">
        <w:rPr>
          <w:rFonts w:ascii="Times New Roman" w:hAnsi="Times New Roman" w:cs="Times New Roman"/>
          <w:i/>
          <w:sz w:val="24"/>
          <w:szCs w:val="24"/>
        </w:rPr>
        <w:t>, 15(1)</w:t>
      </w:r>
      <w:r w:rsidRPr="00F13AA4">
        <w:rPr>
          <w:rFonts w:ascii="Times New Roman" w:hAnsi="Times New Roman" w:cs="Times New Roman"/>
          <w:sz w:val="24"/>
          <w:szCs w:val="24"/>
        </w:rPr>
        <w:t>, 21-46.</w:t>
      </w:r>
    </w:p>
    <w:p w:rsidR="00455090" w:rsidRPr="00F13AA4" w:rsidRDefault="00455090" w:rsidP="00455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090" w:rsidRPr="00EA5908" w:rsidRDefault="00455090" w:rsidP="00455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3AA4">
        <w:rPr>
          <w:rFonts w:ascii="Times New Roman" w:hAnsi="Times New Roman" w:cs="Times New Roman"/>
          <w:sz w:val="24"/>
          <w:szCs w:val="24"/>
        </w:rPr>
        <w:t xml:space="preserve">Dupont, J.-P., </w:t>
      </w:r>
      <w:proofErr w:type="spellStart"/>
      <w:r w:rsidRPr="00F13AA4">
        <w:rPr>
          <w:rFonts w:ascii="Times New Roman" w:hAnsi="Times New Roman" w:cs="Times New Roman"/>
          <w:b/>
          <w:sz w:val="24"/>
          <w:szCs w:val="24"/>
        </w:rPr>
        <w:t>Delens</w:t>
      </w:r>
      <w:proofErr w:type="spellEnd"/>
      <w:r w:rsidRPr="00F13AA4">
        <w:rPr>
          <w:rFonts w:ascii="Times New Roman" w:hAnsi="Times New Roman" w:cs="Times New Roman"/>
          <w:b/>
          <w:sz w:val="24"/>
          <w:szCs w:val="24"/>
        </w:rPr>
        <w:t>, C.</w:t>
      </w:r>
      <w:r w:rsidRPr="00F13AA4">
        <w:rPr>
          <w:rFonts w:ascii="Times New Roman" w:hAnsi="Times New Roman" w:cs="Times New Roman"/>
          <w:sz w:val="24"/>
          <w:szCs w:val="24"/>
        </w:rPr>
        <w:t xml:space="preserve">, Tessier, D., </w:t>
      </w:r>
      <w:proofErr w:type="spellStart"/>
      <w:r w:rsidRPr="00F13AA4">
        <w:rPr>
          <w:rFonts w:ascii="Times New Roman" w:hAnsi="Times New Roman" w:cs="Times New Roman"/>
          <w:sz w:val="24"/>
          <w:szCs w:val="24"/>
        </w:rPr>
        <w:t>Cogérino</w:t>
      </w:r>
      <w:proofErr w:type="spellEnd"/>
      <w:r w:rsidRPr="00F13AA4">
        <w:rPr>
          <w:rFonts w:ascii="Times New Roman" w:hAnsi="Times New Roman" w:cs="Times New Roman"/>
          <w:sz w:val="24"/>
          <w:szCs w:val="24"/>
        </w:rPr>
        <w:t xml:space="preserve">, G., &amp; </w:t>
      </w:r>
      <w:proofErr w:type="spellStart"/>
      <w:r w:rsidRPr="00F13AA4">
        <w:rPr>
          <w:rFonts w:ascii="Times New Roman" w:hAnsi="Times New Roman" w:cs="Times New Roman"/>
          <w:sz w:val="24"/>
          <w:szCs w:val="24"/>
        </w:rPr>
        <w:t>Lafont</w:t>
      </w:r>
      <w:proofErr w:type="spellEnd"/>
      <w:r w:rsidRPr="00F13AA4">
        <w:rPr>
          <w:rFonts w:ascii="Times New Roman" w:hAnsi="Times New Roman" w:cs="Times New Roman"/>
          <w:sz w:val="24"/>
          <w:szCs w:val="24"/>
        </w:rPr>
        <w:t>, L. (2010). Les approches psychosociologiques de l’enseignement. In M. Musard, M. Loquet, &amp; G. Carlier (</w:t>
      </w:r>
      <w:proofErr w:type="spellStart"/>
      <w:r w:rsidRPr="00F13AA4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F13AA4">
        <w:rPr>
          <w:rFonts w:ascii="Times New Roman" w:hAnsi="Times New Roman" w:cs="Times New Roman"/>
          <w:sz w:val="24"/>
          <w:szCs w:val="24"/>
        </w:rPr>
        <w:t xml:space="preserve">.), </w:t>
      </w:r>
      <w:r w:rsidRPr="00F13AA4">
        <w:rPr>
          <w:rFonts w:ascii="Times New Roman" w:hAnsi="Times New Roman" w:cs="Times New Roman"/>
          <w:i/>
          <w:sz w:val="24"/>
          <w:szCs w:val="24"/>
        </w:rPr>
        <w:t>Sciences de l’intervention en EPS et en sport : Résultats de recherche et fondements théoriques</w:t>
      </w:r>
      <w:r w:rsidRPr="00F13AA4">
        <w:rPr>
          <w:rFonts w:ascii="Times New Roman" w:hAnsi="Times New Roman" w:cs="Times New Roman"/>
          <w:sz w:val="24"/>
          <w:szCs w:val="24"/>
        </w:rPr>
        <w:t xml:space="preserve"> (pp. 35-66). </w:t>
      </w:r>
      <w:r w:rsidRPr="00EA5908">
        <w:rPr>
          <w:rFonts w:ascii="Times New Roman" w:hAnsi="Times New Roman" w:cs="Times New Roman"/>
          <w:sz w:val="24"/>
          <w:szCs w:val="24"/>
          <w:lang w:val="en-US"/>
        </w:rPr>
        <w:t>Paris: Editions Revue EP.S.</w:t>
      </w:r>
    </w:p>
    <w:p w:rsidR="00455090" w:rsidRPr="00EA5908" w:rsidRDefault="00455090" w:rsidP="00455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090" w:rsidRPr="00F13AA4" w:rsidRDefault="00455090" w:rsidP="00455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3AA4">
        <w:rPr>
          <w:rFonts w:ascii="Times New Roman" w:hAnsi="Times New Roman" w:cs="Times New Roman"/>
          <w:sz w:val="24"/>
          <w:szCs w:val="24"/>
          <w:lang w:val="en-US"/>
        </w:rPr>
        <w:t>Vandercleyen</w:t>
      </w:r>
      <w:proofErr w:type="spellEnd"/>
      <w:r w:rsidRPr="00F13AA4">
        <w:rPr>
          <w:rFonts w:ascii="Times New Roman" w:hAnsi="Times New Roman" w:cs="Times New Roman"/>
          <w:sz w:val="24"/>
          <w:szCs w:val="24"/>
          <w:lang w:val="en-US"/>
        </w:rPr>
        <w:t xml:space="preserve">, F., Boudreau, P., </w:t>
      </w:r>
      <w:proofErr w:type="spellStart"/>
      <w:r w:rsidRPr="00F13AA4">
        <w:rPr>
          <w:rFonts w:ascii="Times New Roman" w:hAnsi="Times New Roman" w:cs="Times New Roman"/>
          <w:sz w:val="24"/>
          <w:szCs w:val="24"/>
          <w:lang w:val="en-US"/>
        </w:rPr>
        <w:t>Carlier</w:t>
      </w:r>
      <w:proofErr w:type="spellEnd"/>
      <w:r w:rsidRPr="00F13AA4">
        <w:rPr>
          <w:rFonts w:ascii="Times New Roman" w:hAnsi="Times New Roman" w:cs="Times New Roman"/>
          <w:sz w:val="24"/>
          <w:szCs w:val="24"/>
          <w:lang w:val="en-US"/>
        </w:rPr>
        <w:t xml:space="preserve">, G., &amp; </w:t>
      </w:r>
      <w:proofErr w:type="spellStart"/>
      <w:r w:rsidRPr="00F13AA4">
        <w:rPr>
          <w:rFonts w:ascii="Times New Roman" w:hAnsi="Times New Roman" w:cs="Times New Roman"/>
          <w:b/>
          <w:sz w:val="24"/>
          <w:szCs w:val="24"/>
          <w:lang w:val="en-US"/>
        </w:rPr>
        <w:t>Delens</w:t>
      </w:r>
      <w:proofErr w:type="spellEnd"/>
      <w:r w:rsidRPr="00F13AA4">
        <w:rPr>
          <w:rFonts w:ascii="Times New Roman" w:hAnsi="Times New Roman" w:cs="Times New Roman"/>
          <w:b/>
          <w:sz w:val="24"/>
          <w:szCs w:val="24"/>
          <w:lang w:val="en-US"/>
        </w:rPr>
        <w:t>, C.</w:t>
      </w:r>
      <w:r w:rsidRPr="00F13AA4">
        <w:rPr>
          <w:rFonts w:ascii="Times New Roman" w:hAnsi="Times New Roman" w:cs="Times New Roman"/>
          <w:sz w:val="24"/>
          <w:szCs w:val="24"/>
          <w:lang w:val="en-US"/>
        </w:rPr>
        <w:t xml:space="preserve"> (2014) Pre-service teachers in PE involved in an organizational critical incident: emotions, appraisal and coping strategies, </w:t>
      </w:r>
      <w:r w:rsidRPr="00F13AA4">
        <w:rPr>
          <w:rFonts w:ascii="Times New Roman" w:hAnsi="Times New Roman" w:cs="Times New Roman"/>
          <w:i/>
          <w:sz w:val="24"/>
          <w:szCs w:val="24"/>
          <w:lang w:val="en-US"/>
        </w:rPr>
        <w:t>Physical Education and Sport Pedagogy,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19(</w:t>
      </w:r>
      <w:r w:rsidRPr="00F13AA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F13AA4">
        <w:rPr>
          <w:rFonts w:ascii="Times New Roman" w:hAnsi="Times New Roman" w:cs="Times New Roman"/>
          <w:sz w:val="24"/>
          <w:szCs w:val="24"/>
          <w:lang w:val="en-US"/>
        </w:rPr>
        <w:t>, 164-178.</w:t>
      </w:r>
    </w:p>
    <w:p w:rsidR="00CB7EA9" w:rsidRPr="00455090" w:rsidRDefault="00641561">
      <w:pPr>
        <w:rPr>
          <w:lang w:val="en-US"/>
        </w:rPr>
      </w:pPr>
    </w:p>
    <w:sectPr w:rsidR="00CB7EA9" w:rsidRPr="0045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90"/>
    <w:rsid w:val="00352334"/>
    <w:rsid w:val="00455090"/>
    <w:rsid w:val="00520330"/>
    <w:rsid w:val="0064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30B16-503E-4AF5-8BF4-4107408B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0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5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1037/cbs000002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Roure</dc:creator>
  <cp:keywords/>
  <dc:description/>
  <cp:lastModifiedBy>Cedric Roure</cp:lastModifiedBy>
  <cp:revision>2</cp:revision>
  <dcterms:created xsi:type="dcterms:W3CDTF">2016-03-29T06:46:00Z</dcterms:created>
  <dcterms:modified xsi:type="dcterms:W3CDTF">2016-03-29T06:46:00Z</dcterms:modified>
</cp:coreProperties>
</file>